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BF65C" w14:textId="697D1448" w:rsidR="00EC45A8" w:rsidRDefault="00EC45A8" w:rsidP="00EC45A8">
      <w:r>
        <w:rPr>
          <w:noProof/>
        </w:rPr>
        <w:drawing>
          <wp:anchor distT="0" distB="0" distL="114300" distR="114300" simplePos="0" relativeHeight="251659264" behindDoc="0" locked="0" layoutInCell="1" allowOverlap="1" wp14:anchorId="3A218EE3" wp14:editId="7BC2100E">
            <wp:simplePos x="0" y="0"/>
            <wp:positionH relativeFrom="column">
              <wp:posOffset>2211070</wp:posOffset>
            </wp:positionH>
            <wp:positionV relativeFrom="paragraph">
              <wp:posOffset>280</wp:posOffset>
            </wp:positionV>
            <wp:extent cx="1469390" cy="1119505"/>
            <wp:effectExtent l="0" t="0" r="0" b="4445"/>
            <wp:wrapTight wrapText="bothSides">
              <wp:wrapPolygon edited="0">
                <wp:start x="7281" y="0"/>
                <wp:lineTo x="4201" y="2940"/>
                <wp:lineTo x="2800" y="4778"/>
                <wp:lineTo x="1400" y="11762"/>
                <wp:lineTo x="3360" y="17643"/>
                <wp:lineTo x="6721" y="21318"/>
                <wp:lineTo x="7001" y="21318"/>
                <wp:lineTo x="14282" y="21318"/>
                <wp:lineTo x="14562" y="21318"/>
                <wp:lineTo x="18202" y="17643"/>
                <wp:lineTo x="19882" y="11762"/>
                <wp:lineTo x="18762" y="5513"/>
                <wp:lineTo x="17642" y="3676"/>
                <wp:lineTo x="14282" y="0"/>
                <wp:lineTo x="728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team-pricing-420x320-201711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9390" cy="1119505"/>
                    </a:xfrm>
                    <a:prstGeom prst="rect">
                      <a:avLst/>
                    </a:prstGeom>
                  </pic:spPr>
                </pic:pic>
              </a:graphicData>
            </a:graphic>
            <wp14:sizeRelH relativeFrom="margin">
              <wp14:pctWidth>0</wp14:pctWidth>
            </wp14:sizeRelH>
            <wp14:sizeRelV relativeFrom="margin">
              <wp14:pctHeight>0</wp14:pctHeight>
            </wp14:sizeRelV>
          </wp:anchor>
        </w:drawing>
      </w:r>
    </w:p>
    <w:p w14:paraId="08E04BB2" w14:textId="3FA64A4C" w:rsidR="00EC45A8" w:rsidRDefault="00EC45A8" w:rsidP="00EC45A8"/>
    <w:p w14:paraId="54A9EA4B" w14:textId="77777777" w:rsidR="00EC45A8" w:rsidRDefault="00EC45A8" w:rsidP="00EC45A8"/>
    <w:p w14:paraId="101B8376" w14:textId="77777777" w:rsidR="00EC45A8" w:rsidRDefault="00EC45A8" w:rsidP="00EC45A8">
      <w:pPr>
        <w:jc w:val="center"/>
        <w:rPr>
          <w:sz w:val="40"/>
          <w:szCs w:val="40"/>
        </w:rPr>
      </w:pPr>
    </w:p>
    <w:p w14:paraId="589C13E1" w14:textId="430A639D" w:rsidR="00EC45A8" w:rsidRPr="00EC45A8" w:rsidRDefault="002818DF" w:rsidP="00EC45A8">
      <w:pPr>
        <w:jc w:val="center"/>
        <w:rPr>
          <w:sz w:val="44"/>
          <w:szCs w:val="44"/>
        </w:rPr>
      </w:pPr>
      <w:r>
        <w:rPr>
          <w:sz w:val="44"/>
          <w:szCs w:val="44"/>
        </w:rPr>
        <w:t>Etik ve Kurumsal Davranış Kuralları</w:t>
      </w:r>
    </w:p>
    <w:p w14:paraId="4C26E829" w14:textId="77777777" w:rsidR="00EC45A8" w:rsidRDefault="00EC45A8" w:rsidP="00EC45A8"/>
    <w:p w14:paraId="76B38922" w14:textId="58A7D14A" w:rsidR="00EC45A8" w:rsidRPr="00EC45A8" w:rsidRDefault="002818DF" w:rsidP="00EC45A8">
      <w:pPr>
        <w:rPr>
          <w:b/>
          <w:bCs/>
          <w:sz w:val="24"/>
          <w:szCs w:val="24"/>
        </w:rPr>
      </w:pPr>
      <w:r w:rsidRPr="002818DF">
        <w:rPr>
          <w:b/>
          <w:bCs/>
          <w:sz w:val="24"/>
          <w:szCs w:val="24"/>
        </w:rPr>
        <w:t>Sabırlı ve nazik olun</w:t>
      </w:r>
      <w:r w:rsidR="00EC45A8" w:rsidRPr="00EC45A8">
        <w:rPr>
          <w:b/>
          <w:bCs/>
          <w:sz w:val="24"/>
          <w:szCs w:val="24"/>
        </w:rPr>
        <w:t>.</w:t>
      </w:r>
    </w:p>
    <w:p w14:paraId="5D66B9AD" w14:textId="77777777" w:rsidR="00EC45A8" w:rsidRPr="00EC45A8" w:rsidRDefault="00EC45A8" w:rsidP="00EC45A8">
      <w:pPr>
        <w:rPr>
          <w:sz w:val="24"/>
          <w:szCs w:val="24"/>
        </w:rPr>
      </w:pPr>
    </w:p>
    <w:p w14:paraId="1A3B588D" w14:textId="1C70AE72" w:rsidR="00EC45A8" w:rsidRPr="00EC45A8" w:rsidRDefault="002818DF" w:rsidP="002818DF">
      <w:pPr>
        <w:rPr>
          <w:sz w:val="24"/>
          <w:szCs w:val="24"/>
        </w:rPr>
      </w:pPr>
      <w:r>
        <w:rPr>
          <w:b/>
          <w:bCs/>
          <w:sz w:val="24"/>
          <w:szCs w:val="24"/>
        </w:rPr>
        <w:t>Kapsayıcı olun</w:t>
      </w:r>
      <w:r w:rsidR="00EC45A8" w:rsidRPr="00EC45A8">
        <w:rPr>
          <w:b/>
          <w:bCs/>
          <w:sz w:val="24"/>
          <w:szCs w:val="24"/>
        </w:rPr>
        <w:t>.</w:t>
      </w:r>
      <w:r w:rsidR="00EC45A8" w:rsidRPr="00EC45A8">
        <w:rPr>
          <w:sz w:val="24"/>
          <w:szCs w:val="24"/>
        </w:rPr>
        <w:t xml:space="preserve"> </w:t>
      </w:r>
      <w:r w:rsidRPr="002818DF">
        <w:rPr>
          <w:sz w:val="24"/>
          <w:szCs w:val="24"/>
        </w:rPr>
        <w:t>Her etnik kökenden ve kimlikten insanı memnuniyetle karşılıyor ve destekliyoruz.</w:t>
      </w:r>
      <w:r>
        <w:rPr>
          <w:sz w:val="24"/>
          <w:szCs w:val="24"/>
        </w:rPr>
        <w:t xml:space="preserve"> </w:t>
      </w:r>
      <w:r w:rsidRPr="002818DF">
        <w:rPr>
          <w:sz w:val="24"/>
          <w:szCs w:val="24"/>
        </w:rPr>
        <w:t>Buna herhangi bir cinsel yönelim, cinsel kimlik ve ifade, ırk, etnik ve ulusal köken, kültür, sosyal ve ekonomik sınıf, eğitim düzeyi, göçmenlik durumu, cinsiyet, yaş, büyüklük, aile durumu, siyasi görüş, din ve zihinsel ve fiziksel yetenek dahildir</w:t>
      </w:r>
      <w:r w:rsidR="00EC45A8" w:rsidRPr="00EC45A8">
        <w:rPr>
          <w:sz w:val="24"/>
          <w:szCs w:val="24"/>
        </w:rPr>
        <w:t>.</w:t>
      </w:r>
    </w:p>
    <w:p w14:paraId="6F0547C7" w14:textId="77777777" w:rsidR="00EC45A8" w:rsidRPr="00EC45A8" w:rsidRDefault="00EC45A8" w:rsidP="00EC45A8">
      <w:pPr>
        <w:rPr>
          <w:sz w:val="24"/>
          <w:szCs w:val="24"/>
        </w:rPr>
      </w:pPr>
    </w:p>
    <w:p w14:paraId="1AFB8096" w14:textId="5F93E9B4" w:rsidR="002818DF" w:rsidRDefault="002818DF" w:rsidP="002818DF">
      <w:pPr>
        <w:rPr>
          <w:sz w:val="24"/>
          <w:szCs w:val="24"/>
        </w:rPr>
      </w:pPr>
      <w:r>
        <w:rPr>
          <w:b/>
          <w:bCs/>
          <w:sz w:val="24"/>
          <w:szCs w:val="24"/>
        </w:rPr>
        <w:t>Anlayışlı olun</w:t>
      </w:r>
      <w:r w:rsidR="00EC45A8" w:rsidRPr="00EC45A8">
        <w:rPr>
          <w:b/>
          <w:bCs/>
          <w:sz w:val="24"/>
          <w:szCs w:val="24"/>
        </w:rPr>
        <w:t>.</w:t>
      </w:r>
      <w:r w:rsidR="00EC45A8" w:rsidRPr="00EC45A8">
        <w:rPr>
          <w:sz w:val="24"/>
          <w:szCs w:val="24"/>
        </w:rPr>
        <w:t xml:space="preserve"> </w:t>
      </w:r>
      <w:r w:rsidRPr="002818DF">
        <w:rPr>
          <w:sz w:val="24"/>
          <w:szCs w:val="24"/>
        </w:rPr>
        <w:t>Bir şirket olarak yapabileceğimizin en iyisini yapmak ve üretmek için hepimiz birbirimize güveniyoruz.</w:t>
      </w:r>
    </w:p>
    <w:p w14:paraId="5D619B20" w14:textId="6F228955" w:rsidR="00EC45A8" w:rsidRPr="00EC45A8" w:rsidRDefault="002818DF" w:rsidP="002818DF">
      <w:pPr>
        <w:rPr>
          <w:sz w:val="24"/>
          <w:szCs w:val="24"/>
        </w:rPr>
      </w:pPr>
      <w:r w:rsidRPr="002818DF">
        <w:rPr>
          <w:sz w:val="24"/>
          <w:szCs w:val="24"/>
        </w:rPr>
        <w:t>Kararlarınız, müşterilerinizi ve meslektaşlarınızı etkileyecektir ve karar verirken bu sonuçları dikkate almalısınız</w:t>
      </w:r>
      <w:r w:rsidR="00EC45A8" w:rsidRPr="00EC45A8">
        <w:rPr>
          <w:sz w:val="24"/>
          <w:szCs w:val="24"/>
        </w:rPr>
        <w:t>.</w:t>
      </w:r>
    </w:p>
    <w:p w14:paraId="5AC0CD0B" w14:textId="77777777" w:rsidR="00EC45A8" w:rsidRPr="00EC45A8" w:rsidRDefault="00EC45A8" w:rsidP="00EC45A8">
      <w:pPr>
        <w:rPr>
          <w:sz w:val="24"/>
          <w:szCs w:val="24"/>
        </w:rPr>
      </w:pPr>
    </w:p>
    <w:p w14:paraId="48E2DA66" w14:textId="5E595C50" w:rsidR="002818DF" w:rsidRDefault="002818DF" w:rsidP="002818DF">
      <w:pPr>
        <w:rPr>
          <w:sz w:val="24"/>
          <w:szCs w:val="24"/>
        </w:rPr>
      </w:pPr>
      <w:r>
        <w:rPr>
          <w:b/>
          <w:bCs/>
          <w:sz w:val="24"/>
          <w:szCs w:val="24"/>
        </w:rPr>
        <w:t>Saygılı olun</w:t>
      </w:r>
      <w:r w:rsidR="00EC45A8" w:rsidRPr="00EC45A8">
        <w:rPr>
          <w:b/>
          <w:bCs/>
          <w:sz w:val="24"/>
          <w:szCs w:val="24"/>
        </w:rPr>
        <w:t>.</w:t>
      </w:r>
      <w:r w:rsidR="00EC45A8" w:rsidRPr="00EC45A8">
        <w:rPr>
          <w:sz w:val="24"/>
          <w:szCs w:val="24"/>
        </w:rPr>
        <w:t xml:space="preserve"> </w:t>
      </w:r>
      <w:r w:rsidRPr="002818DF">
        <w:rPr>
          <w:sz w:val="24"/>
          <w:szCs w:val="24"/>
        </w:rPr>
        <w:t>Hepimiz her zaman aynı fikirde olmayabiliriz ancak anlaşmazlık, saygısızca davranmak bir için mazeret değildir.</w:t>
      </w:r>
    </w:p>
    <w:p w14:paraId="64EC9283" w14:textId="77777777" w:rsidR="002818DF" w:rsidRDefault="002818DF" w:rsidP="002818DF">
      <w:pPr>
        <w:rPr>
          <w:sz w:val="24"/>
          <w:szCs w:val="24"/>
        </w:rPr>
      </w:pPr>
      <w:r w:rsidRPr="002818DF">
        <w:rPr>
          <w:sz w:val="24"/>
          <w:szCs w:val="24"/>
        </w:rPr>
        <w:t>Hepimiz zaman zaman hayal kırıklığı yaşarız ancak bu hayal kırıklığının kişisel saldırılara dönüşmesine izin veremeyiz.</w:t>
      </w:r>
    </w:p>
    <w:p w14:paraId="1F5C1B33" w14:textId="7AC7FAC7" w:rsidR="00EC45A8" w:rsidRPr="00EC45A8" w:rsidRDefault="002818DF" w:rsidP="002818DF">
      <w:pPr>
        <w:rPr>
          <w:sz w:val="24"/>
          <w:szCs w:val="24"/>
        </w:rPr>
      </w:pPr>
      <w:r w:rsidRPr="002818DF">
        <w:rPr>
          <w:sz w:val="24"/>
          <w:szCs w:val="24"/>
        </w:rPr>
        <w:t>İnsanların kendilerini rahatsız veya tehdit altında hissettikleri bir ortam üretken veya yaratıcı olamaz</w:t>
      </w:r>
      <w:r w:rsidR="00EC45A8" w:rsidRPr="00EC45A8">
        <w:rPr>
          <w:sz w:val="24"/>
          <w:szCs w:val="24"/>
        </w:rPr>
        <w:t>.</w:t>
      </w:r>
    </w:p>
    <w:p w14:paraId="231BCEDF" w14:textId="77777777" w:rsidR="00EC45A8" w:rsidRPr="00EC45A8" w:rsidRDefault="00EC45A8" w:rsidP="00EC45A8">
      <w:pPr>
        <w:rPr>
          <w:sz w:val="24"/>
          <w:szCs w:val="24"/>
        </w:rPr>
      </w:pPr>
    </w:p>
    <w:p w14:paraId="103C2678" w14:textId="7D364350" w:rsidR="002818DF" w:rsidRPr="002818DF" w:rsidRDefault="002818DF" w:rsidP="002818DF">
      <w:pPr>
        <w:rPr>
          <w:sz w:val="24"/>
          <w:szCs w:val="24"/>
        </w:rPr>
      </w:pPr>
      <w:r>
        <w:rPr>
          <w:b/>
          <w:bCs/>
          <w:sz w:val="24"/>
          <w:szCs w:val="24"/>
        </w:rPr>
        <w:t>Kelimelerinizi dikkatli seçin</w:t>
      </w:r>
      <w:r w:rsidR="00EC45A8" w:rsidRPr="00EC45A8">
        <w:rPr>
          <w:b/>
          <w:bCs/>
          <w:sz w:val="24"/>
          <w:szCs w:val="24"/>
        </w:rPr>
        <w:t>.</w:t>
      </w:r>
      <w:r w:rsidR="00EC45A8" w:rsidRPr="00EC45A8">
        <w:rPr>
          <w:sz w:val="24"/>
          <w:szCs w:val="24"/>
        </w:rPr>
        <w:t xml:space="preserve"> </w:t>
      </w:r>
      <w:r w:rsidRPr="002818DF">
        <w:rPr>
          <w:sz w:val="24"/>
          <w:szCs w:val="24"/>
        </w:rPr>
        <w:t>Her zaman profesyonel davranın. Başkalarına karşı nazik olun. Başkalarına hakaret etmeyin veya onları küçümsemeyin. Taciz ve dışlayıcı davranışlar kabul edilemez. Bunlarla sınırlı olmamakla birlikte aşağıdakiler bu davranışlara dahildir:</w:t>
      </w:r>
    </w:p>
    <w:p w14:paraId="6E9C7520" w14:textId="77777777" w:rsidR="002818DF" w:rsidRPr="002818DF" w:rsidRDefault="002818DF" w:rsidP="002818DF">
      <w:pPr>
        <w:rPr>
          <w:sz w:val="24"/>
          <w:szCs w:val="24"/>
        </w:rPr>
      </w:pPr>
      <w:r w:rsidRPr="002818DF">
        <w:rPr>
          <w:sz w:val="24"/>
          <w:szCs w:val="24"/>
        </w:rPr>
        <w:t>- Şiddet tehditleri.</w:t>
      </w:r>
    </w:p>
    <w:p w14:paraId="03463AEC" w14:textId="77777777" w:rsidR="002818DF" w:rsidRPr="002818DF" w:rsidRDefault="002818DF" w:rsidP="002818DF">
      <w:pPr>
        <w:rPr>
          <w:sz w:val="24"/>
          <w:szCs w:val="24"/>
        </w:rPr>
      </w:pPr>
      <w:r w:rsidRPr="002818DF">
        <w:rPr>
          <w:sz w:val="24"/>
          <w:szCs w:val="24"/>
        </w:rPr>
        <w:t>- İtaatsizlik.</w:t>
      </w:r>
    </w:p>
    <w:p w14:paraId="384F3199" w14:textId="77777777" w:rsidR="002818DF" w:rsidRPr="002818DF" w:rsidRDefault="002818DF" w:rsidP="002818DF">
      <w:pPr>
        <w:rPr>
          <w:sz w:val="24"/>
          <w:szCs w:val="24"/>
        </w:rPr>
      </w:pPr>
      <w:r w:rsidRPr="002818DF">
        <w:rPr>
          <w:sz w:val="24"/>
          <w:szCs w:val="24"/>
        </w:rPr>
        <w:t>- Ayrımcı dil ve şakalar.</w:t>
      </w:r>
    </w:p>
    <w:p w14:paraId="512E8776" w14:textId="77777777" w:rsidR="002818DF" w:rsidRPr="002818DF" w:rsidRDefault="002818DF" w:rsidP="002818DF">
      <w:pPr>
        <w:rPr>
          <w:sz w:val="24"/>
          <w:szCs w:val="24"/>
        </w:rPr>
      </w:pPr>
      <w:r w:rsidRPr="002818DF">
        <w:rPr>
          <w:sz w:val="24"/>
          <w:szCs w:val="24"/>
        </w:rPr>
        <w:lastRenderedPageBreak/>
        <w:t>- Elektronik cihazlar veya başka yollarla cinsel içerikli veya şiddet içerikli materyallerin paylaşılması.</w:t>
      </w:r>
    </w:p>
    <w:p w14:paraId="010F9249" w14:textId="77777777" w:rsidR="002818DF" w:rsidRPr="002818DF" w:rsidRDefault="002818DF" w:rsidP="002818DF">
      <w:pPr>
        <w:rPr>
          <w:sz w:val="24"/>
          <w:szCs w:val="24"/>
        </w:rPr>
      </w:pPr>
      <w:r w:rsidRPr="002818DF">
        <w:rPr>
          <w:sz w:val="24"/>
          <w:szCs w:val="24"/>
        </w:rPr>
        <w:t>- Kişisel hakaretler, özellikle de ırkçı veya cinsiyetçi terimler.</w:t>
      </w:r>
    </w:p>
    <w:p w14:paraId="4D6BBAE2" w14:textId="77777777" w:rsidR="002818DF" w:rsidRPr="002818DF" w:rsidRDefault="002818DF" w:rsidP="002818DF">
      <w:pPr>
        <w:rPr>
          <w:sz w:val="24"/>
          <w:szCs w:val="24"/>
        </w:rPr>
      </w:pPr>
      <w:r w:rsidRPr="002818DF">
        <w:rPr>
          <w:sz w:val="24"/>
          <w:szCs w:val="24"/>
        </w:rPr>
        <w:t>- Hoş karşılanmayan cinsel ilgi.</w:t>
      </w:r>
    </w:p>
    <w:p w14:paraId="1924724F" w14:textId="0C463092" w:rsidR="00EC45A8" w:rsidRPr="00EC45A8" w:rsidRDefault="002818DF" w:rsidP="002818DF">
      <w:pPr>
        <w:rPr>
          <w:sz w:val="24"/>
          <w:szCs w:val="24"/>
        </w:rPr>
      </w:pPr>
      <w:r w:rsidRPr="002818DF">
        <w:rPr>
          <w:sz w:val="24"/>
          <w:szCs w:val="24"/>
        </w:rPr>
        <w:t>- Yukarıdaki davranışlardan herhangi birini savunmak veya teşvik etmek</w:t>
      </w:r>
      <w:r>
        <w:rPr>
          <w:sz w:val="24"/>
          <w:szCs w:val="24"/>
        </w:rPr>
        <w:t>.</w:t>
      </w:r>
    </w:p>
    <w:p w14:paraId="2083AB73" w14:textId="77777777" w:rsidR="00EC45A8" w:rsidRPr="00EC45A8" w:rsidRDefault="00EC45A8" w:rsidP="00EC45A8">
      <w:pPr>
        <w:rPr>
          <w:sz w:val="24"/>
          <w:szCs w:val="24"/>
        </w:rPr>
      </w:pPr>
    </w:p>
    <w:p w14:paraId="33E35B8F" w14:textId="3C740631" w:rsidR="00EC45A8" w:rsidRDefault="00E80445" w:rsidP="00E80445">
      <w:pPr>
        <w:rPr>
          <w:sz w:val="24"/>
          <w:szCs w:val="24"/>
        </w:rPr>
      </w:pPr>
      <w:r w:rsidRPr="00E80445">
        <w:rPr>
          <w:b/>
          <w:bCs/>
          <w:sz w:val="24"/>
          <w:szCs w:val="24"/>
        </w:rPr>
        <w:t>Başkalarının tekrar tekrar taciz edilmesi</w:t>
      </w:r>
      <w:r w:rsidR="00EC45A8" w:rsidRPr="00EC45A8">
        <w:rPr>
          <w:b/>
          <w:bCs/>
          <w:sz w:val="24"/>
          <w:szCs w:val="24"/>
        </w:rPr>
        <w:t>.</w:t>
      </w:r>
      <w:r w:rsidR="00EC45A8" w:rsidRPr="00EC45A8">
        <w:rPr>
          <w:sz w:val="24"/>
          <w:szCs w:val="24"/>
        </w:rPr>
        <w:t xml:space="preserve"> </w:t>
      </w:r>
      <w:r w:rsidRPr="00E80445">
        <w:rPr>
          <w:sz w:val="24"/>
          <w:szCs w:val="24"/>
        </w:rPr>
        <w:t>Genel olarak, birisi sizden durmanızı isterse durun.</w:t>
      </w:r>
    </w:p>
    <w:p w14:paraId="414CB540" w14:textId="66821C5C" w:rsidR="00E80445" w:rsidRPr="00EC45A8" w:rsidRDefault="00E80445" w:rsidP="00E80445">
      <w:pPr>
        <w:rPr>
          <w:sz w:val="24"/>
          <w:szCs w:val="24"/>
        </w:rPr>
      </w:pPr>
      <w:r w:rsidRPr="00E80445">
        <w:rPr>
          <w:sz w:val="24"/>
          <w:szCs w:val="24"/>
        </w:rPr>
        <w:t>Aynı fikirde olmadığınızda nedenini anlamaya çalışın. Görüş farklılıkları ve anlaşmazlıklar çoğunlukla kaçınılmazdır. Önemli olan anlaşmazlıkları ve farklı görüşleri yapıcı bir şekilde çözüme kavuşturmaktır.</w:t>
      </w:r>
    </w:p>
    <w:p w14:paraId="3C43B4EB" w14:textId="77777777" w:rsidR="00EC45A8" w:rsidRPr="00EC45A8" w:rsidRDefault="00EC45A8" w:rsidP="00EC45A8">
      <w:pPr>
        <w:rPr>
          <w:sz w:val="24"/>
          <w:szCs w:val="24"/>
        </w:rPr>
      </w:pPr>
    </w:p>
    <w:p w14:paraId="5F8A4EF7" w14:textId="1DD5CD13" w:rsidR="00E80445" w:rsidRPr="00E80445" w:rsidRDefault="00E80445" w:rsidP="00E80445">
      <w:pPr>
        <w:rPr>
          <w:sz w:val="24"/>
          <w:szCs w:val="24"/>
        </w:rPr>
      </w:pPr>
      <w:r>
        <w:rPr>
          <w:b/>
          <w:bCs/>
          <w:sz w:val="24"/>
          <w:szCs w:val="24"/>
        </w:rPr>
        <w:t>Farklılıklarımız gücümüz olabilir</w:t>
      </w:r>
      <w:r w:rsidR="00EC45A8" w:rsidRPr="00EC45A8">
        <w:rPr>
          <w:b/>
          <w:bCs/>
          <w:sz w:val="24"/>
          <w:szCs w:val="24"/>
        </w:rPr>
        <w:t>.</w:t>
      </w:r>
      <w:r w:rsidR="00EC45A8" w:rsidRPr="00EC45A8">
        <w:rPr>
          <w:sz w:val="24"/>
          <w:szCs w:val="24"/>
        </w:rPr>
        <w:t xml:space="preserve"> </w:t>
      </w:r>
      <w:r w:rsidRPr="00E80445">
        <w:rPr>
          <w:sz w:val="24"/>
          <w:szCs w:val="24"/>
        </w:rPr>
        <w:t>Çeşitlilikte güç bulabiliriz. Farklı insanların farklı konular hakkında farklı bakış açıları vardır ve bu, sorunları çözmek veya yeni fikirler üretmek için değerli olabilir. Birinin neden farklı bir bakış açısına sahip olduğunu anlamıyor olmamız, onun hatalı olduğu anlamına gelmez. Hepimizin hata yapabileceğini ve birbirimizi suçlamanın bizi hiçbir yere götürmediğini unutmayın.</w:t>
      </w:r>
    </w:p>
    <w:p w14:paraId="658574E4" w14:textId="58043C1C" w:rsidR="00000000" w:rsidRPr="00EC45A8" w:rsidRDefault="00E80445" w:rsidP="00E80445">
      <w:pPr>
        <w:rPr>
          <w:sz w:val="24"/>
          <w:szCs w:val="24"/>
        </w:rPr>
      </w:pPr>
      <w:r w:rsidRPr="00E80445">
        <w:rPr>
          <w:sz w:val="24"/>
          <w:szCs w:val="24"/>
        </w:rPr>
        <w:t>Bunun yerine sorunları çözmeye ve hatalardan ders almaya odaklanın.</w:t>
      </w:r>
    </w:p>
    <w:sectPr w:rsidR="00F800EA" w:rsidRPr="00EC45A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8999A" w14:textId="77777777" w:rsidR="00127FC6" w:rsidRDefault="00127FC6" w:rsidP="00333FEB">
      <w:pPr>
        <w:spacing w:after="0" w:line="240" w:lineRule="auto"/>
      </w:pPr>
      <w:r>
        <w:separator/>
      </w:r>
    </w:p>
  </w:endnote>
  <w:endnote w:type="continuationSeparator" w:id="0">
    <w:p w14:paraId="32C11A32" w14:textId="77777777" w:rsidR="00127FC6" w:rsidRDefault="00127FC6" w:rsidP="0033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0DB4" w14:textId="26D1B902" w:rsidR="00333FEB" w:rsidRPr="00E80445" w:rsidRDefault="00333FEB">
    <w:pPr>
      <w:pStyle w:val="AltBilgi"/>
      <w:rPr>
        <w:lang w:val="en-ZA"/>
      </w:rPr>
    </w:pPr>
    <w:r w:rsidRPr="00E80445">
      <w:rPr>
        <w:noProof/>
        <w:lang w:val="en-ZA"/>
      </w:rPr>
      <w:drawing>
        <wp:anchor distT="0" distB="0" distL="114300" distR="114300" simplePos="0" relativeHeight="251659264" behindDoc="1" locked="0" layoutInCell="1" allowOverlap="1" wp14:anchorId="53BAD121" wp14:editId="38CF0DE3">
          <wp:simplePos x="0" y="0"/>
          <wp:positionH relativeFrom="margin">
            <wp:posOffset>5178425</wp:posOffset>
          </wp:positionH>
          <wp:positionV relativeFrom="paragraph">
            <wp:posOffset>-140423</wp:posOffset>
          </wp:positionV>
          <wp:extent cx="553085" cy="421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tterteam-pricing-420x320-20171101.png"/>
                  <pic:cNvPicPr/>
                </pic:nvPicPr>
                <pic:blipFill>
                  <a:blip r:embed="rId1">
                    <a:extLst>
                      <a:ext uri="{28A0092B-C50C-407E-A947-70E740481C1C}">
                        <a14:useLocalDpi xmlns:a14="http://schemas.microsoft.com/office/drawing/2010/main" val="0"/>
                      </a:ext>
                    </a:extLst>
                  </a:blip>
                  <a:stretch>
                    <a:fillRect/>
                  </a:stretch>
                </pic:blipFill>
                <pic:spPr>
                  <a:xfrm>
                    <a:off x="0" y="0"/>
                    <a:ext cx="553085" cy="421640"/>
                  </a:xfrm>
                  <a:prstGeom prst="rect">
                    <a:avLst/>
                  </a:prstGeom>
                </pic:spPr>
              </pic:pic>
            </a:graphicData>
          </a:graphic>
          <wp14:sizeRelH relativeFrom="margin">
            <wp14:pctWidth>0</wp14:pctWidth>
          </wp14:sizeRelH>
          <wp14:sizeRelV relativeFrom="margin">
            <wp14:pctHeight>0</wp14:pctHeight>
          </wp14:sizeRelV>
        </wp:anchor>
      </w:drawing>
    </w:r>
    <w:r w:rsidR="00E80445" w:rsidRPr="00E80445">
      <w:rPr>
        <w:lang w:val="en-ZA"/>
      </w:rPr>
      <w:t>Bu</w:t>
    </w:r>
    <w:r w:rsidR="00E80445" w:rsidRPr="00E80445">
      <w:t xml:space="preserve"> </w:t>
    </w:r>
    <w:hyperlink r:id="rId2" w:history="1">
      <w:r w:rsidR="00E80445" w:rsidRPr="007740C1">
        <w:rPr>
          <w:rStyle w:val="Kpr"/>
          <w:color w:val="00B0F0"/>
        </w:rPr>
        <w:t>Etik ve Kurumsal Davranış Kuralları</w:t>
      </w:r>
    </w:hyperlink>
    <w:r w:rsidR="00E80445" w:rsidRPr="00E80445">
      <w:t xml:space="preserve"> şablonu</w:t>
    </w:r>
    <w:r w:rsidR="00E80445" w:rsidRPr="00E80445">
      <w:rPr>
        <w:lang w:val="en-ZA"/>
      </w:rPr>
      <w:t xml:space="preserve">, </w:t>
    </w:r>
    <w:hyperlink r:id="rId3" w:history="1">
      <w:r w:rsidRPr="00E80445">
        <w:rPr>
          <w:rStyle w:val="Kpr"/>
          <w:color w:val="00B0F0"/>
          <w:lang w:val="en-ZA"/>
        </w:rPr>
        <w:t>Betterteam</w:t>
      </w:r>
    </w:hyperlink>
    <w:r w:rsidR="00E80445" w:rsidRPr="00E80445">
      <w:rPr>
        <w:rStyle w:val="Kpr"/>
        <w:u w:val="none"/>
        <w:lang w:val="en-ZA"/>
      </w:rPr>
      <w:t xml:space="preserve"> </w:t>
    </w:r>
    <w:r w:rsidR="00E80445" w:rsidRPr="00E80445">
      <w:rPr>
        <w:rStyle w:val="Kpr"/>
        <w:color w:val="auto"/>
        <w:u w:val="none"/>
        <w:lang w:val="en-ZA"/>
      </w:rPr>
      <w:t>tarafından hazırlanmıştır</w:t>
    </w:r>
    <w:r w:rsidRPr="00E80445">
      <w:rPr>
        <w:lang w:val="en-Z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466B6" w14:textId="77777777" w:rsidR="00127FC6" w:rsidRDefault="00127FC6" w:rsidP="00333FEB">
      <w:pPr>
        <w:spacing w:after="0" w:line="240" w:lineRule="auto"/>
      </w:pPr>
      <w:r>
        <w:separator/>
      </w:r>
    </w:p>
  </w:footnote>
  <w:footnote w:type="continuationSeparator" w:id="0">
    <w:p w14:paraId="39B35BE0" w14:textId="77777777" w:rsidR="00127FC6" w:rsidRDefault="00127FC6" w:rsidP="00333F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A8"/>
    <w:rsid w:val="000E1E90"/>
    <w:rsid w:val="00127FC6"/>
    <w:rsid w:val="001750AE"/>
    <w:rsid w:val="002818DF"/>
    <w:rsid w:val="00333FEB"/>
    <w:rsid w:val="003B157C"/>
    <w:rsid w:val="003D3E96"/>
    <w:rsid w:val="00755598"/>
    <w:rsid w:val="007740C1"/>
    <w:rsid w:val="007A5279"/>
    <w:rsid w:val="00E62938"/>
    <w:rsid w:val="00E80445"/>
    <w:rsid w:val="00EC45A8"/>
    <w:rsid w:val="00F8464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C8523"/>
  <w15:chartTrackingRefBased/>
  <w15:docId w15:val="{345D30B0-9453-45DF-8CA7-3187243B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FEB"/>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333FEB"/>
    <w:rPr>
      <w:lang w:val="en-GB"/>
    </w:rPr>
  </w:style>
  <w:style w:type="paragraph" w:styleId="AltBilgi">
    <w:name w:val="footer"/>
    <w:basedOn w:val="Normal"/>
    <w:link w:val="AltBilgiChar"/>
    <w:uiPriority w:val="99"/>
    <w:unhideWhenUsed/>
    <w:rsid w:val="00333FEB"/>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333FEB"/>
    <w:rPr>
      <w:lang w:val="en-GB"/>
    </w:rPr>
  </w:style>
  <w:style w:type="character" w:styleId="Kpr">
    <w:name w:val="Hyperlink"/>
    <w:basedOn w:val="VarsaylanParagrafYazTipi"/>
    <w:uiPriority w:val="99"/>
    <w:unhideWhenUsed/>
    <w:rsid w:val="00333FEB"/>
    <w:rPr>
      <w:color w:val="0563C1" w:themeColor="hyperlink"/>
      <w:u w:val="single"/>
    </w:rPr>
  </w:style>
  <w:style w:type="character" w:styleId="zmlenmeyenBahsetme">
    <w:name w:val="Unresolved Mention"/>
    <w:basedOn w:val="VarsaylanParagrafYazTipi"/>
    <w:uiPriority w:val="99"/>
    <w:semiHidden/>
    <w:unhideWhenUsed/>
    <w:rsid w:val="00333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29929">
      <w:bodyDiv w:val="1"/>
      <w:marLeft w:val="0"/>
      <w:marRight w:val="0"/>
      <w:marTop w:val="0"/>
      <w:marBottom w:val="0"/>
      <w:divBdr>
        <w:top w:val="none" w:sz="0" w:space="0" w:color="auto"/>
        <w:left w:val="none" w:sz="0" w:space="0" w:color="auto"/>
        <w:bottom w:val="none" w:sz="0" w:space="0" w:color="auto"/>
        <w:right w:val="none" w:sz="0" w:space="0" w:color="auto"/>
      </w:divBdr>
    </w:div>
    <w:div w:id="812067430">
      <w:bodyDiv w:val="1"/>
      <w:marLeft w:val="0"/>
      <w:marRight w:val="0"/>
      <w:marTop w:val="0"/>
      <w:marBottom w:val="0"/>
      <w:divBdr>
        <w:top w:val="none" w:sz="0" w:space="0" w:color="auto"/>
        <w:left w:val="none" w:sz="0" w:space="0" w:color="auto"/>
        <w:bottom w:val="none" w:sz="0" w:space="0" w:color="auto"/>
        <w:right w:val="none" w:sz="0" w:space="0" w:color="auto"/>
      </w:divBdr>
    </w:div>
    <w:div w:id="906303131">
      <w:bodyDiv w:val="1"/>
      <w:marLeft w:val="0"/>
      <w:marRight w:val="0"/>
      <w:marTop w:val="0"/>
      <w:marBottom w:val="0"/>
      <w:divBdr>
        <w:top w:val="none" w:sz="0" w:space="0" w:color="auto"/>
        <w:left w:val="none" w:sz="0" w:space="0" w:color="auto"/>
        <w:bottom w:val="none" w:sz="0" w:space="0" w:color="auto"/>
        <w:right w:val="none" w:sz="0" w:space="0" w:color="auto"/>
      </w:divBdr>
    </w:div>
    <w:div w:id="1049374805">
      <w:bodyDiv w:val="1"/>
      <w:marLeft w:val="0"/>
      <w:marRight w:val="0"/>
      <w:marTop w:val="0"/>
      <w:marBottom w:val="0"/>
      <w:divBdr>
        <w:top w:val="none" w:sz="0" w:space="0" w:color="auto"/>
        <w:left w:val="none" w:sz="0" w:space="0" w:color="auto"/>
        <w:bottom w:val="none" w:sz="0" w:space="0" w:color="auto"/>
        <w:right w:val="none" w:sz="0" w:space="0" w:color="auto"/>
      </w:divBdr>
    </w:div>
    <w:div w:id="1333679300">
      <w:bodyDiv w:val="1"/>
      <w:marLeft w:val="0"/>
      <w:marRight w:val="0"/>
      <w:marTop w:val="0"/>
      <w:marBottom w:val="0"/>
      <w:divBdr>
        <w:top w:val="none" w:sz="0" w:space="0" w:color="auto"/>
        <w:left w:val="none" w:sz="0" w:space="0" w:color="auto"/>
        <w:bottom w:val="none" w:sz="0" w:space="0" w:color="auto"/>
        <w:right w:val="none" w:sz="0" w:space="0" w:color="auto"/>
      </w:divBdr>
    </w:div>
    <w:div w:id="1342778476">
      <w:bodyDiv w:val="1"/>
      <w:marLeft w:val="0"/>
      <w:marRight w:val="0"/>
      <w:marTop w:val="0"/>
      <w:marBottom w:val="0"/>
      <w:divBdr>
        <w:top w:val="none" w:sz="0" w:space="0" w:color="auto"/>
        <w:left w:val="none" w:sz="0" w:space="0" w:color="auto"/>
        <w:bottom w:val="none" w:sz="0" w:space="0" w:color="auto"/>
        <w:right w:val="none" w:sz="0" w:space="0" w:color="auto"/>
      </w:divBdr>
    </w:div>
    <w:div w:id="150519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tr" TargetMode="External"/><Relationship Id="rId2" Type="http://schemas.openxmlformats.org/officeDocument/2006/relationships/hyperlink" Target="https://www.betterteam.com/tr/etik-kurallar&#305;"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2047</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Naidoo</dc:creator>
  <cp:keywords/>
  <dc:description/>
  <cp:lastModifiedBy>Esra Çevik</cp:lastModifiedBy>
  <cp:revision>2</cp:revision>
  <dcterms:created xsi:type="dcterms:W3CDTF">2024-03-20T13:32:00Z</dcterms:created>
  <dcterms:modified xsi:type="dcterms:W3CDTF">2024-03-20T13:32:00Z</dcterms:modified>
</cp:coreProperties>
</file>