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33EF" w14:textId="70002E92" w:rsidR="000375A2" w:rsidRDefault="008D5F2A" w:rsidP="001B2D60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MX"/>
        </w:rPr>
      </w:pPr>
      <w:r w:rsidRPr="008D5F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MX"/>
        </w:rPr>
        <w:t>Plantilla de política de asistencia</w:t>
      </w:r>
    </w:p>
    <w:p w14:paraId="0F70E4F6" w14:textId="77777777" w:rsidR="001B2D60" w:rsidRPr="008D5F2A" w:rsidRDefault="001B2D60" w:rsidP="001B2D60">
      <w:pPr>
        <w:jc w:val="center"/>
        <w:rPr>
          <w:lang w:val="es-MX"/>
        </w:rPr>
      </w:pPr>
    </w:p>
    <w:p w14:paraId="22F1247A" w14:textId="475F6A0F" w:rsidR="000375A2" w:rsidRPr="008D5F2A" w:rsidRDefault="000375A2" w:rsidP="002B536A">
      <w:pPr>
        <w:pStyle w:val="Heading2"/>
        <w:rPr>
          <w:lang w:val="es-MX"/>
        </w:rPr>
      </w:pPr>
      <w:r w:rsidRPr="008D5F2A">
        <w:rPr>
          <w:lang w:val="es-MX"/>
        </w:rPr>
        <w:t xml:space="preserve">1. </w:t>
      </w:r>
      <w:r w:rsidR="008D5F2A" w:rsidRPr="008D5F2A">
        <w:rPr>
          <w:lang w:val="es-MX"/>
        </w:rPr>
        <w:t>Visión general de la política de asistencia</w:t>
      </w:r>
      <w:r w:rsidRPr="008D5F2A">
        <w:rPr>
          <w:lang w:val="es-MX"/>
        </w:rPr>
        <w:t>.</w:t>
      </w:r>
    </w:p>
    <w:p w14:paraId="664C4097" w14:textId="42B44196" w:rsidR="000375A2" w:rsidRDefault="008D5F2A" w:rsidP="000375A2">
      <w:pPr>
        <w:rPr>
          <w:lang w:val="es-MX"/>
        </w:rPr>
      </w:pPr>
      <w:r w:rsidRPr="008D5F2A">
        <w:rPr>
          <w:lang w:val="es-MX"/>
        </w:rPr>
        <w:t xml:space="preserve">Se espera que los empleados de </w:t>
      </w:r>
      <w:r w:rsidRPr="008D5F2A">
        <w:rPr>
          <w:b/>
          <w:bCs/>
          <w:lang w:val="es-MX"/>
        </w:rPr>
        <w:t>[Nombre de la Empresa]</w:t>
      </w:r>
      <w:r w:rsidRPr="008D5F2A">
        <w:rPr>
          <w:lang w:val="es-MX"/>
        </w:rPr>
        <w:t xml:space="preserve"> acudan al trabajo puntualmente todos los días. La asistencia regular y la puntualidad son importantes para que su equipo y la empresa funcionen sin problemas. Llegar tarde, llegar tarde o ausentarse del trabajo causa interrupciones y supone una carga para los compañeros.</w:t>
      </w:r>
    </w:p>
    <w:p w14:paraId="298EC8AC" w14:textId="77777777" w:rsidR="008D5F2A" w:rsidRDefault="008D5F2A" w:rsidP="000375A2">
      <w:pPr>
        <w:rPr>
          <w:lang w:val="es-MX"/>
        </w:rPr>
      </w:pPr>
    </w:p>
    <w:p w14:paraId="292AB7B1" w14:textId="77777777" w:rsidR="001B2D60" w:rsidRPr="001B2D60" w:rsidRDefault="001B2D60" w:rsidP="001B2D6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1B2D6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2. Cálculo de las infracciones de asistencia.</w:t>
      </w:r>
    </w:p>
    <w:p w14:paraId="66D5BF90" w14:textId="77777777" w:rsidR="001B2D60" w:rsidRPr="001B2D60" w:rsidRDefault="001B2D60" w:rsidP="001B2D60">
      <w:r w:rsidRPr="001B2D60">
        <w:t>- Ausente con llamada: 1 punto.</w:t>
      </w:r>
    </w:p>
    <w:p w14:paraId="3122F558" w14:textId="77777777" w:rsidR="001B2D60" w:rsidRPr="001B2D60" w:rsidRDefault="001B2D60" w:rsidP="001B2D60">
      <w:r w:rsidRPr="001B2D60">
        <w:t>- Ausente sin llamada: 2 puntos.</w:t>
      </w:r>
    </w:p>
    <w:p w14:paraId="252AF861" w14:textId="77777777" w:rsidR="001B2D60" w:rsidRPr="001B2D60" w:rsidRDefault="001B2D60" w:rsidP="001B2D60">
      <w:r w:rsidRPr="001B2D60">
        <w:t>- Retraso: ½ punto.</w:t>
      </w:r>
    </w:p>
    <w:p w14:paraId="7C8758AF" w14:textId="77777777" w:rsidR="001B2D60" w:rsidRPr="001B2D60" w:rsidRDefault="001B2D60" w:rsidP="001B2D60">
      <w:r w:rsidRPr="001B2D60">
        <w:t>- Salida anticipada: ½ punto.</w:t>
      </w:r>
    </w:p>
    <w:p w14:paraId="6F621B4C" w14:textId="77777777" w:rsidR="001B2D60" w:rsidRPr="001B2D60" w:rsidRDefault="001B2D60" w:rsidP="001B2D60">
      <w:r w:rsidRPr="001B2D60">
        <w:t>- Retraso en el regreso de la comida o del descanso: 1 punto (más de 30 minutos).</w:t>
      </w:r>
    </w:p>
    <w:p w14:paraId="21BE17D7" w14:textId="77777777" w:rsidR="001B2D60" w:rsidRPr="001B2D60" w:rsidRDefault="001B2D60" w:rsidP="001B2D60"/>
    <w:p w14:paraId="14A555DF" w14:textId="77777777" w:rsidR="001B2D60" w:rsidRPr="001B2D60" w:rsidRDefault="001B2D60" w:rsidP="001B2D60">
      <w:r w:rsidRPr="001B2D60">
        <w:t>Los empleados disponen de un período de gracia de cinco minutos al comienzo y al final de cada turno programado, así como para las pausas y para el almuerzo.</w:t>
      </w:r>
    </w:p>
    <w:p w14:paraId="25DBF96C" w14:textId="77777777" w:rsidR="001B2D60" w:rsidRPr="001B2D60" w:rsidRDefault="001B2D60" w:rsidP="001B2D60">
      <w:r w:rsidRPr="001B2D60">
        <w:t xml:space="preserve">Los empleados deben comunicar su ausencia antes del </w:t>
      </w:r>
      <w:r w:rsidRPr="001B2D60">
        <w:rPr>
          <w:b/>
          <w:bCs/>
        </w:rPr>
        <w:t>[procedimiento para comunicar una ausencia]</w:t>
      </w:r>
      <w:r w:rsidRPr="001B2D60">
        <w:t>. Los empleados deben informar cada día que estén ausentes. Si no se avisa una hora antes de un turno, se considerará que no se ha avisado.</w:t>
      </w:r>
    </w:p>
    <w:p w14:paraId="02FC5A90" w14:textId="77777777" w:rsidR="001B2D60" w:rsidRPr="001B2D60" w:rsidRDefault="001B2D60" w:rsidP="001B2D60"/>
    <w:p w14:paraId="262AEDE0" w14:textId="77777777" w:rsidR="001B2D60" w:rsidRPr="001B2D60" w:rsidRDefault="001B2D60" w:rsidP="001B2D60">
      <w:r w:rsidRPr="001B2D60">
        <w:t xml:space="preserve">Las infracciones de asistencia se reinician cada </w:t>
      </w:r>
      <w:r w:rsidRPr="001B2D60">
        <w:rPr>
          <w:b/>
          <w:bCs/>
        </w:rPr>
        <w:t>[duración o fechas en las que se reinician las infracciones de asistencia de los empleados. Normalmente 6 meses o 1 año].</w:t>
      </w:r>
    </w:p>
    <w:p w14:paraId="57F4809E" w14:textId="77777777" w:rsidR="001B2D60" w:rsidRPr="001B2D60" w:rsidRDefault="001B2D60" w:rsidP="001B2D60">
      <w:pPr>
        <w:rPr>
          <w:lang w:val="es-MX"/>
        </w:rPr>
      </w:pPr>
    </w:p>
    <w:p w14:paraId="59F720DD" w14:textId="47C584C4" w:rsidR="001B2D60" w:rsidRPr="001B2D60" w:rsidRDefault="001B2D60" w:rsidP="001B2D6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1B2D6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3. Resumen de las medidas disciplinarias por infracciones de asistencia.</w:t>
      </w:r>
    </w:p>
    <w:p w14:paraId="78B49499" w14:textId="77777777" w:rsidR="001B2D60" w:rsidRPr="001B2D60" w:rsidRDefault="001B2D60" w:rsidP="001B2D60">
      <w:r w:rsidRPr="001B2D60">
        <w:t>Los problemas de asistencia darán lugar a una acción disciplinaria progresiva hasta e incluyendo el despido, basada en el siguiente sistema de puntos:</w:t>
      </w:r>
    </w:p>
    <w:p w14:paraId="42B5BB60" w14:textId="77777777" w:rsidR="001B2D60" w:rsidRPr="001B2D60" w:rsidRDefault="001B2D60" w:rsidP="001B2D60">
      <w:r w:rsidRPr="001B2D60">
        <w:t>- 3 puntos: Amonestación verbal.</w:t>
      </w:r>
    </w:p>
    <w:p w14:paraId="50E22D36" w14:textId="77777777" w:rsidR="001B2D60" w:rsidRPr="001B2D60" w:rsidRDefault="001B2D60" w:rsidP="001B2D60">
      <w:r w:rsidRPr="001B2D60">
        <w:t>- 4 puntos: Amonestación escrita.</w:t>
      </w:r>
    </w:p>
    <w:p w14:paraId="0FED5A92" w14:textId="77777777" w:rsidR="001B2D60" w:rsidRPr="001B2D60" w:rsidRDefault="001B2D60" w:rsidP="001B2D60">
      <w:r w:rsidRPr="001B2D60">
        <w:t>- 5 puntos: Reunión con el director/supervisor, posible suspensión.</w:t>
      </w:r>
    </w:p>
    <w:p w14:paraId="1FB8405F" w14:textId="77777777" w:rsidR="001B2D60" w:rsidRPr="001B2D60" w:rsidRDefault="001B2D60" w:rsidP="001B2D60">
      <w:r w:rsidRPr="001B2D60">
        <w:t>- 6 puntos: El empleado puede ser despedido.</w:t>
      </w:r>
    </w:p>
    <w:p w14:paraId="7A8A523A" w14:textId="77777777" w:rsidR="001B2D60" w:rsidRPr="001B2D60" w:rsidRDefault="001B2D60" w:rsidP="001B2D60"/>
    <w:p w14:paraId="2781737B" w14:textId="77777777" w:rsidR="001B2D60" w:rsidRPr="001B2D60" w:rsidRDefault="001B2D60" w:rsidP="001B2D60">
      <w:r w:rsidRPr="001B2D60">
        <w:t>Si un empleado se ausenta durante tres o más días consecutivos, deberá aportar pruebas que justifiquen su ausencia, como una nota del médico.</w:t>
      </w:r>
    </w:p>
    <w:p w14:paraId="2C380BA1" w14:textId="77777777" w:rsidR="001B2D60" w:rsidRPr="001B2D60" w:rsidRDefault="001B2D60" w:rsidP="001B2D60">
      <w:r w:rsidRPr="001B2D60">
        <w:t>Si un empleado no se presenta durante tres o más días consecutivos, se considerará abandono del puesto de trabajo o despido sin previo aviso.</w:t>
      </w:r>
    </w:p>
    <w:p w14:paraId="72A517DD" w14:textId="3DFB28C5" w:rsidR="008D5F2A" w:rsidRPr="001B2D60" w:rsidRDefault="001B2D60" w:rsidP="001B2D60">
      <w:r w:rsidRPr="001B2D60">
        <w:t xml:space="preserve">Los empleados pueden solicitar excepciones para ausencias laborales a recursos humanos y a la dirección. Éstas deben aprobarse caso por caso. </w:t>
      </w:r>
    </w:p>
    <w:p w14:paraId="336F05C8" w14:textId="77777777" w:rsidR="001B2D60" w:rsidRDefault="001B2D60" w:rsidP="001B2D60">
      <w:pPr>
        <w:rPr>
          <w:lang w:val="es-MX"/>
        </w:rPr>
      </w:pPr>
    </w:p>
    <w:p w14:paraId="5399CFA8" w14:textId="77777777" w:rsidR="001B2D60" w:rsidRPr="001B2D60" w:rsidRDefault="001B2D60" w:rsidP="001B2D6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1B2D6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4. Ausencias justificadas y no remuneradas sin medidas disciplinarias.</w:t>
      </w:r>
    </w:p>
    <w:p w14:paraId="4EC043C3" w14:textId="77777777" w:rsidR="001B2D60" w:rsidRPr="001B2D60" w:rsidRDefault="001B2D60" w:rsidP="001B2D60">
      <w:r w:rsidRPr="001B2D60">
        <w:t xml:space="preserve">Las ausencias justificadas y no remuneradas pueden concederse por funerales, servicio de jurado, duelo, nacimiento de un hijo, accidente de coche, cita médica y emergencias </w:t>
      </w:r>
      <w:r w:rsidRPr="001B2D60">
        <w:lastRenderedPageBreak/>
        <w:t>inevitables. En estos casos los empleados deberán aportar documentación que acredite el motivo de la ausencia.</w:t>
      </w:r>
    </w:p>
    <w:p w14:paraId="40F4609D" w14:textId="77777777" w:rsidR="001B2D60" w:rsidRPr="001B2D60" w:rsidRDefault="001B2D60" w:rsidP="001B2D60">
      <w:pPr>
        <w:rPr>
          <w:lang w:val="es-MX"/>
        </w:rPr>
      </w:pPr>
    </w:p>
    <w:p w14:paraId="7A2B3987" w14:textId="77777777" w:rsidR="001B2D60" w:rsidRPr="001B2D60" w:rsidRDefault="001B2D60" w:rsidP="001B2D6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1B2D6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5. No fichar a la entrada o a la salida.</w:t>
      </w:r>
    </w:p>
    <w:p w14:paraId="674AEFB8" w14:textId="77777777" w:rsidR="001B2D60" w:rsidRPr="001B2D60" w:rsidRDefault="001B2D60" w:rsidP="001B2D60">
      <w:pPr>
        <w:rPr>
          <w:lang w:val="es-MX"/>
        </w:rPr>
      </w:pPr>
      <w:r w:rsidRPr="001B2D60">
        <w:rPr>
          <w:lang w:val="es-MX"/>
        </w:rPr>
        <w:t>Los empleados deben fichar a la entrada y a la salida de cada turno. Si se produce algún problema al fichar la entrada o la salida, los empleados deben informar inmediatamente a un responsable. Los empleados que sistemáticamente no fichen a la entrada o a la salida podrán ser objeto de medidas disciplinarias, incluido el despido.</w:t>
      </w:r>
    </w:p>
    <w:p w14:paraId="40DB5377" w14:textId="77777777" w:rsidR="001B2D60" w:rsidRPr="001B2D60" w:rsidRDefault="001B2D60" w:rsidP="001B2D60">
      <w:pPr>
        <w:rPr>
          <w:lang w:val="es-MX"/>
        </w:rPr>
      </w:pPr>
    </w:p>
    <w:p w14:paraId="391DCC1B" w14:textId="77777777" w:rsidR="001B2D60" w:rsidRPr="001B2D60" w:rsidRDefault="001B2D60" w:rsidP="001B2D6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1B2D6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6. Excepciones a la política de asistencia.</w:t>
      </w:r>
    </w:p>
    <w:p w14:paraId="73B729CB" w14:textId="472BF369" w:rsidR="001B2D60" w:rsidRPr="008D5F2A" w:rsidRDefault="001B2D60" w:rsidP="001B2D60">
      <w:pPr>
        <w:rPr>
          <w:lang w:val="es-MX"/>
        </w:rPr>
      </w:pPr>
      <w:r w:rsidRPr="001B2D60">
        <w:rPr>
          <w:lang w:val="es-MX"/>
        </w:rPr>
        <w:t>Las ausencias por duelo, servicio de jurado o servicio militar están exentas de medidas disciplinarias, al igual que las ausencias relacionadas con la FMLA y la ADA. Las ausencias por duelo, servicio como jurado o servicio militar requieren la entrega de la documentación adecuada a un responsable en las 48 horas siguientes a la ausencia.</w:t>
      </w:r>
    </w:p>
    <w:sectPr w:rsidR="001B2D60" w:rsidRPr="008D5F2A" w:rsidSect="009F7B8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DCD1" w14:textId="77777777" w:rsidR="009F7B84" w:rsidRDefault="009F7B84" w:rsidP="000D4207">
      <w:r>
        <w:separator/>
      </w:r>
    </w:p>
  </w:endnote>
  <w:endnote w:type="continuationSeparator" w:id="0">
    <w:p w14:paraId="237D041E" w14:textId="77777777" w:rsidR="009F7B84" w:rsidRDefault="009F7B84" w:rsidP="000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panose1 w:val="020F05020202040302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5799" w14:textId="444B4545" w:rsidR="000D4207" w:rsidRDefault="004641A7" w:rsidP="000D4207">
    <w:pPr>
      <w:pStyle w:val="Footer"/>
    </w:pPr>
    <w:r>
      <w:rPr>
        <w:rFonts w:ascii="Lato Regular" w:eastAsia="Lato Regular" w:hAnsi="Lato Regular" w:cs="Lato Regular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CDA4DE2" wp14:editId="0ADBB96E">
          <wp:simplePos x="0" y="0"/>
          <wp:positionH relativeFrom="column">
            <wp:posOffset>4333875</wp:posOffset>
          </wp:positionH>
          <wp:positionV relativeFrom="paragraph">
            <wp:posOffset>109855</wp:posOffset>
          </wp:positionV>
          <wp:extent cx="470535" cy="358775"/>
          <wp:effectExtent l="0" t="0" r="0" b="3175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535" cy="358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774FD0D" w14:textId="022799FE" w:rsidR="000D4207" w:rsidRPr="001B2D60" w:rsidRDefault="001B2D60" w:rsidP="004641A7">
    <w:pPr>
      <w:pStyle w:val="Footer"/>
      <w:tabs>
        <w:tab w:val="clear" w:pos="9026"/>
        <w:tab w:val="left" w:pos="7275"/>
      </w:tabs>
      <w:rPr>
        <w:lang w:val="es-MX"/>
      </w:rPr>
    </w:pPr>
    <w:r w:rsidRPr="001B2D60">
      <w:rPr>
        <w:lang w:val="es-MX"/>
      </w:rPr>
      <w:t>Esta</w:t>
    </w:r>
    <w:r w:rsidR="000D4207" w:rsidRPr="001B2D60">
      <w:rPr>
        <w:lang w:val="es-MX"/>
      </w:rPr>
      <w:t xml:space="preserve"> </w:t>
    </w:r>
    <w:hyperlink r:id="rId2" w:history="1">
      <w:r w:rsidRPr="001B2D60">
        <w:rPr>
          <w:rStyle w:val="Hyperlink"/>
          <w:lang w:val="es-MX"/>
        </w:rPr>
        <w:t>Plantilla de Política de Asistencia</w:t>
      </w:r>
    </w:hyperlink>
    <w:r w:rsidR="000D4207" w:rsidRPr="001B2D60">
      <w:rPr>
        <w:lang w:val="es-MX"/>
      </w:rPr>
      <w:t xml:space="preserve"> </w:t>
    </w:r>
    <w:r w:rsidRPr="001B2D60">
      <w:rPr>
        <w:lang w:val="es-MX"/>
      </w:rPr>
      <w:t>f</w:t>
    </w:r>
    <w:r>
      <w:rPr>
        <w:lang w:val="es-MX"/>
      </w:rPr>
      <w:t>ue descargada en</w:t>
    </w:r>
    <w:r w:rsidR="000D4207" w:rsidRPr="001B2D60">
      <w:rPr>
        <w:lang w:val="es-MX"/>
      </w:rPr>
      <w:t xml:space="preserve"> </w:t>
    </w:r>
    <w:hyperlink r:id="rId3" w:history="1">
      <w:proofErr w:type="spellStart"/>
      <w:r w:rsidR="000D4207" w:rsidRPr="001B2D60">
        <w:rPr>
          <w:rStyle w:val="Hyperlink"/>
          <w:lang w:val="es-MX"/>
        </w:rPr>
        <w:t>Betterteam</w:t>
      </w:r>
      <w:proofErr w:type="spellEnd"/>
    </w:hyperlink>
    <w:r w:rsidR="000D4207" w:rsidRPr="001B2D60">
      <w:rPr>
        <w:lang w:val="es-MX"/>
      </w:rPr>
      <w:t>.</w:t>
    </w:r>
    <w:r w:rsidR="004641A7"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C817" w14:textId="77777777" w:rsidR="009F7B84" w:rsidRDefault="009F7B84" w:rsidP="000D4207">
      <w:r>
        <w:separator/>
      </w:r>
    </w:p>
  </w:footnote>
  <w:footnote w:type="continuationSeparator" w:id="0">
    <w:p w14:paraId="42D9C336" w14:textId="77777777" w:rsidR="009F7B84" w:rsidRDefault="009F7B84" w:rsidP="000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BE1C" w14:textId="42120A22" w:rsidR="000D4207" w:rsidRDefault="000D42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ACC29" wp14:editId="3CC540B1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685800" cy="654050"/>
          <wp:effectExtent l="0" t="0" r="0" b="0"/>
          <wp:wrapThrough wrapText="bothSides">
            <wp:wrapPolygon edited="0">
              <wp:start x="5400" y="0"/>
              <wp:lineTo x="0" y="5033"/>
              <wp:lineTo x="0" y="16357"/>
              <wp:lineTo x="5400" y="20761"/>
              <wp:lineTo x="15600" y="20761"/>
              <wp:lineTo x="21000" y="16357"/>
              <wp:lineTo x="21000" y="5033"/>
              <wp:lineTo x="15600" y="0"/>
              <wp:lineTo x="540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A2"/>
    <w:rsid w:val="000375A2"/>
    <w:rsid w:val="00045900"/>
    <w:rsid w:val="000D4207"/>
    <w:rsid w:val="001B2D60"/>
    <w:rsid w:val="002B536A"/>
    <w:rsid w:val="00416BB2"/>
    <w:rsid w:val="004641A7"/>
    <w:rsid w:val="007A6146"/>
    <w:rsid w:val="00800536"/>
    <w:rsid w:val="008D5F2A"/>
    <w:rsid w:val="008E37D3"/>
    <w:rsid w:val="009F7B84"/>
    <w:rsid w:val="00BC56A2"/>
    <w:rsid w:val="00E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2F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3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4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207"/>
  </w:style>
  <w:style w:type="paragraph" w:styleId="Footer">
    <w:name w:val="footer"/>
    <w:basedOn w:val="Normal"/>
    <w:link w:val="FooterChar"/>
    <w:uiPriority w:val="99"/>
    <w:unhideWhenUsed/>
    <w:rsid w:val="000D4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207"/>
  </w:style>
  <w:style w:type="character" w:styleId="Hyperlink">
    <w:name w:val="Hyperlink"/>
    <w:basedOn w:val="DefaultParagraphFont"/>
    <w:uiPriority w:val="99"/>
    <w:unhideWhenUsed/>
    <w:rsid w:val="00800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0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pol&#237;tica-de-asistenci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User</cp:lastModifiedBy>
  <cp:revision>2</cp:revision>
  <dcterms:created xsi:type="dcterms:W3CDTF">2024-02-23T09:39:00Z</dcterms:created>
  <dcterms:modified xsi:type="dcterms:W3CDTF">2024-02-23T09:39:00Z</dcterms:modified>
</cp:coreProperties>
</file>