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5E26C" w14:textId="77777777" w:rsidR="000375A2" w:rsidRDefault="000375A2" w:rsidP="002B536A">
      <w:pPr>
        <w:pStyle w:val="Heading1"/>
      </w:pPr>
      <w:r>
        <w:t>Employee Attendance Policy Template</w:t>
      </w:r>
    </w:p>
    <w:p w14:paraId="46CC33EF" w14:textId="77777777" w:rsidR="000375A2" w:rsidRDefault="000375A2" w:rsidP="000375A2"/>
    <w:p w14:paraId="22F1247A" w14:textId="77777777" w:rsidR="000375A2" w:rsidRDefault="000375A2" w:rsidP="002B536A">
      <w:pPr>
        <w:pStyle w:val="Heading2"/>
      </w:pPr>
      <w:r>
        <w:t>1. Attendance policy overview.</w:t>
      </w:r>
    </w:p>
    <w:p w14:paraId="18112F32" w14:textId="77777777" w:rsidR="000375A2" w:rsidRDefault="002B536A" w:rsidP="000375A2">
      <w:r>
        <w:t xml:space="preserve">Employees at </w:t>
      </w:r>
      <w:r w:rsidRPr="002B536A">
        <w:rPr>
          <w:b/>
        </w:rPr>
        <w:t>[company name]</w:t>
      </w:r>
      <w:r w:rsidR="000375A2">
        <w:t xml:space="preserve"> are expected to be present for work, on time, every day. Regular attendance and punctuality are important to keep your team and the company running smoothly. Arriving late, being tardy, or absence from work causes disruptions and burdens colleagues.</w:t>
      </w:r>
    </w:p>
    <w:p w14:paraId="664C4097" w14:textId="77777777" w:rsidR="000375A2" w:rsidRDefault="000375A2" w:rsidP="000375A2"/>
    <w:p w14:paraId="1656E03D" w14:textId="77777777" w:rsidR="000375A2" w:rsidRDefault="000375A2" w:rsidP="002B536A">
      <w:pPr>
        <w:pStyle w:val="Heading2"/>
      </w:pPr>
      <w:r>
        <w:t>2. Calculation of attendance infractions.</w:t>
      </w:r>
    </w:p>
    <w:p w14:paraId="1DE52F8C" w14:textId="77777777" w:rsidR="000375A2" w:rsidRDefault="000375A2" w:rsidP="000375A2">
      <w:r>
        <w:t>- Absent with calls: 1 point.</w:t>
      </w:r>
    </w:p>
    <w:p w14:paraId="7C5DC7DA" w14:textId="77777777" w:rsidR="000375A2" w:rsidRDefault="000375A2" w:rsidP="000375A2">
      <w:r>
        <w:t>- Absent, no call: 2 points.</w:t>
      </w:r>
    </w:p>
    <w:p w14:paraId="34C8E6AA" w14:textId="77777777" w:rsidR="000375A2" w:rsidRDefault="000375A2" w:rsidP="000375A2">
      <w:r>
        <w:t>- Tardy: ½ point.</w:t>
      </w:r>
    </w:p>
    <w:p w14:paraId="1A45D3F6" w14:textId="77777777" w:rsidR="000375A2" w:rsidRDefault="000375A2" w:rsidP="000375A2">
      <w:r>
        <w:t>- Early departure: ½ point.</w:t>
      </w:r>
    </w:p>
    <w:p w14:paraId="03E153CC" w14:textId="77777777" w:rsidR="000375A2" w:rsidRDefault="000375A2" w:rsidP="000375A2">
      <w:r>
        <w:t>- Late return from lunch or break: 1 point (over 30 minutes).</w:t>
      </w:r>
    </w:p>
    <w:p w14:paraId="76585AE6" w14:textId="77777777" w:rsidR="000375A2" w:rsidRDefault="000375A2" w:rsidP="000375A2"/>
    <w:p w14:paraId="36A426B0" w14:textId="77777777" w:rsidR="000375A2" w:rsidRDefault="000375A2" w:rsidP="000375A2">
      <w:r>
        <w:t>Employees are g</w:t>
      </w:r>
      <w:r w:rsidR="002B536A">
        <w:t>iven a five-</w:t>
      </w:r>
      <w:r>
        <w:t>minute grace period at the start and end of each scheduled shift and for breaks and for lunch.</w:t>
      </w:r>
    </w:p>
    <w:p w14:paraId="526CEE9A" w14:textId="77777777" w:rsidR="000375A2" w:rsidRDefault="000375A2" w:rsidP="000375A2">
      <w:r>
        <w:t>Employees are req</w:t>
      </w:r>
      <w:r w:rsidR="002B536A">
        <w:t xml:space="preserve">uired to report an absence by </w:t>
      </w:r>
      <w:r w:rsidRPr="002B536A">
        <w:rPr>
          <w:b/>
        </w:rPr>
        <w:t>[proce</w:t>
      </w:r>
      <w:r w:rsidR="002B536A" w:rsidRPr="002B536A">
        <w:rPr>
          <w:b/>
        </w:rPr>
        <w:t>dure for reporting an absence]</w:t>
      </w:r>
      <w:r>
        <w:t>. Employees must report each day they are absent. Failure to call-off one hour prior to a shift will result in a no call-no show.</w:t>
      </w:r>
    </w:p>
    <w:p w14:paraId="380A5A6B" w14:textId="77777777" w:rsidR="000375A2" w:rsidRDefault="000375A2" w:rsidP="000375A2"/>
    <w:p w14:paraId="003B97DC" w14:textId="77777777" w:rsidR="000375A2" w:rsidRDefault="000375A2" w:rsidP="000375A2">
      <w:r>
        <w:t>Atten</w:t>
      </w:r>
      <w:r w:rsidR="002B536A">
        <w:t xml:space="preserve">dance infractions reset every </w:t>
      </w:r>
      <w:r w:rsidRPr="002B536A">
        <w:rPr>
          <w:b/>
        </w:rPr>
        <w:t>[length time or dates on which employee attendance infractions reset.</w:t>
      </w:r>
      <w:r w:rsidR="002B536A" w:rsidRPr="002B536A">
        <w:rPr>
          <w:b/>
        </w:rPr>
        <w:t xml:space="preserve"> </w:t>
      </w:r>
      <w:proofErr w:type="gramStart"/>
      <w:r w:rsidR="002B536A" w:rsidRPr="002B536A">
        <w:rPr>
          <w:b/>
        </w:rPr>
        <w:t>Typically</w:t>
      </w:r>
      <w:proofErr w:type="gramEnd"/>
      <w:r w:rsidR="002B536A" w:rsidRPr="002B536A">
        <w:rPr>
          <w:b/>
        </w:rPr>
        <w:t xml:space="preserve"> 6 months or 1 year]</w:t>
      </w:r>
      <w:r>
        <w:t>.</w:t>
      </w:r>
    </w:p>
    <w:p w14:paraId="093D965C" w14:textId="77777777" w:rsidR="000375A2" w:rsidRDefault="000375A2" w:rsidP="000375A2"/>
    <w:p w14:paraId="1ABE0D2F" w14:textId="77777777" w:rsidR="000375A2" w:rsidRDefault="002B536A" w:rsidP="002B536A">
      <w:pPr>
        <w:pStyle w:val="Heading2"/>
      </w:pPr>
      <w:r>
        <w:t xml:space="preserve">3. Overview of </w:t>
      </w:r>
      <w:r w:rsidR="000375A2">
        <w:t>disciplinary action</w:t>
      </w:r>
      <w:r>
        <w:t xml:space="preserve"> </w:t>
      </w:r>
      <w:r w:rsidR="000375A2">
        <w:t>for attendance infractions.</w:t>
      </w:r>
    </w:p>
    <w:p w14:paraId="080C8A0D" w14:textId="77777777" w:rsidR="000375A2" w:rsidRDefault="000375A2" w:rsidP="000375A2">
      <w:r>
        <w:t>Attendance issues will result in progressive disciplinary action up to and including termination based on the following point system:</w:t>
      </w:r>
    </w:p>
    <w:p w14:paraId="6418D1FA" w14:textId="77777777" w:rsidR="000375A2" w:rsidRDefault="000375A2" w:rsidP="000375A2">
      <w:r>
        <w:t>- 3 points: Verbal warning.</w:t>
      </w:r>
    </w:p>
    <w:p w14:paraId="273C3D53" w14:textId="77777777" w:rsidR="000375A2" w:rsidRDefault="000375A2" w:rsidP="000375A2">
      <w:r>
        <w:t>- 4 points: Written warning.</w:t>
      </w:r>
    </w:p>
    <w:p w14:paraId="4D095EAF" w14:textId="77777777" w:rsidR="000375A2" w:rsidRDefault="000375A2" w:rsidP="000375A2">
      <w:r>
        <w:t>- 5 points: Meeting with manager/supervisor, possible suspension.</w:t>
      </w:r>
    </w:p>
    <w:p w14:paraId="7B824EFD" w14:textId="77777777" w:rsidR="000375A2" w:rsidRDefault="000375A2" w:rsidP="000375A2">
      <w:r>
        <w:t xml:space="preserve">- 6 </w:t>
      </w:r>
      <w:r w:rsidR="002B536A">
        <w:t xml:space="preserve">points: Employee is subject to </w:t>
      </w:r>
      <w:r>
        <w:t>termination.</w:t>
      </w:r>
    </w:p>
    <w:p w14:paraId="511D43EF" w14:textId="77777777" w:rsidR="000375A2" w:rsidRDefault="000375A2" w:rsidP="000375A2"/>
    <w:p w14:paraId="6AC403C2" w14:textId="77777777" w:rsidR="000375A2" w:rsidRDefault="000375A2" w:rsidP="000375A2">
      <w:r>
        <w:t>If an employee is absent for three or more consecutive days, evidence for excusing the absence, such as a doctor’s note, must be provided.</w:t>
      </w:r>
    </w:p>
    <w:p w14:paraId="7CD124CE" w14:textId="77777777" w:rsidR="000375A2" w:rsidRDefault="000375A2" w:rsidP="000375A2">
      <w:r>
        <w:t>If an employee is a no call-no show for three or more consecutiv</w:t>
      </w:r>
      <w:r w:rsidR="002B536A">
        <w:t>e days,</w:t>
      </w:r>
      <w:bookmarkStart w:id="0" w:name="_GoBack"/>
      <w:bookmarkEnd w:id="0"/>
      <w:r w:rsidR="002B536A">
        <w:t xml:space="preserve"> it will be considered a job abandonment </w:t>
      </w:r>
      <w:r>
        <w:t>or termination without notice.</w:t>
      </w:r>
    </w:p>
    <w:p w14:paraId="7E7DF249" w14:textId="77777777" w:rsidR="00EC20FA" w:rsidRDefault="000375A2" w:rsidP="000375A2">
      <w:r>
        <w:t>Employees may request exceptions for work absences from human resources and management. These must be approved on a case-by-case basis.</w:t>
      </w:r>
    </w:p>
    <w:p w14:paraId="40C4D9AC" w14:textId="77777777" w:rsidR="00045900" w:rsidRDefault="00045900" w:rsidP="000375A2"/>
    <w:p w14:paraId="5ADF7EC3" w14:textId="77777777" w:rsidR="00045900" w:rsidRDefault="00045900" w:rsidP="002B536A">
      <w:pPr>
        <w:pStyle w:val="Heading2"/>
      </w:pPr>
      <w:r>
        <w:lastRenderedPageBreak/>
        <w:t>4. Excused, unpaid absences without disciplinary action.</w:t>
      </w:r>
    </w:p>
    <w:p w14:paraId="4B0EF287" w14:textId="77777777" w:rsidR="00045900" w:rsidRDefault="00045900" w:rsidP="00045900">
      <w:r>
        <w:t xml:space="preserve">Excused, unpaid absences can be granted for funerals, jury duty, bereavement, child birth, a car accident, medical appointment, and unavoidable emergencies. In these </w:t>
      </w:r>
      <w:proofErr w:type="gramStart"/>
      <w:r>
        <w:t>cases</w:t>
      </w:r>
      <w:proofErr w:type="gramEnd"/>
      <w:r>
        <w:t xml:space="preserve"> employees must provide documentation to prove the reason for absence.</w:t>
      </w:r>
    </w:p>
    <w:p w14:paraId="177B1045" w14:textId="77777777" w:rsidR="00045900" w:rsidRDefault="00045900" w:rsidP="00045900"/>
    <w:p w14:paraId="672BD7C5" w14:textId="77777777" w:rsidR="00045900" w:rsidRDefault="00045900" w:rsidP="002B536A">
      <w:pPr>
        <w:pStyle w:val="Heading2"/>
      </w:pPr>
      <w:r>
        <w:t>5. Failure to clock-In or clock-out.</w:t>
      </w:r>
    </w:p>
    <w:p w14:paraId="18017CF5" w14:textId="77777777" w:rsidR="00045900" w:rsidRDefault="00045900" w:rsidP="00045900">
      <w:r>
        <w:t>Employees must clock-in and clock-out for each shift. If there is any problem recording a clock-in or clock-out, inform employees should inform a manager immediately. Employees who consistently fail to clock-in or clock-out may receive disciplinary action, up to and including termination.</w:t>
      </w:r>
    </w:p>
    <w:p w14:paraId="0C23750F" w14:textId="77777777" w:rsidR="00045900" w:rsidRDefault="00045900" w:rsidP="00045900"/>
    <w:p w14:paraId="474E80D0" w14:textId="77777777" w:rsidR="00045900" w:rsidRDefault="00045900" w:rsidP="002B536A">
      <w:pPr>
        <w:pStyle w:val="Heading2"/>
      </w:pPr>
      <w:r>
        <w:t>6. Attendance policy exceptions.</w:t>
      </w:r>
    </w:p>
    <w:p w14:paraId="29B08687" w14:textId="77777777" w:rsidR="00045900" w:rsidRDefault="00045900" w:rsidP="00045900">
      <w:r>
        <w:t>Absence because of bereavement, jury duty, or military duty, are exempt from disciplinary action, as are FMLA and ADA related absences. Bereavement, jury duty and military exemptions require proper documentation to be given to a manager within 48 hours of the absence.</w:t>
      </w:r>
    </w:p>
    <w:sectPr w:rsidR="00045900" w:rsidSect="007A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A2"/>
    <w:rsid w:val="000375A2"/>
    <w:rsid w:val="00045900"/>
    <w:rsid w:val="002B536A"/>
    <w:rsid w:val="007A6146"/>
    <w:rsid w:val="008E37D3"/>
    <w:rsid w:val="00EB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32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3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3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53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410</Words>
  <Characters>2338</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Employee Attendance Policy Template</vt:lpstr>
      <vt:lpstr>    1. Attendance policy overview.</vt:lpstr>
      <vt:lpstr>    2. Calculation of attendance infractions.</vt:lpstr>
      <vt:lpstr>    3. Overview of disciplinary action for attendance infractions.</vt:lpstr>
      <vt:lpstr>    4. Excused, unpaid absences without disciplinary action.</vt:lpstr>
      <vt:lpstr>    5. Failure to clock-In or clock-out.</vt:lpstr>
      <vt:lpstr>    6. Attendance policy exceptions.</vt:lpstr>
    </vt:vector>
  </TitlesOfParts>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Paul Peters</cp:lastModifiedBy>
  <cp:revision>1</cp:revision>
  <dcterms:created xsi:type="dcterms:W3CDTF">2017-10-30T17:57:00Z</dcterms:created>
  <dcterms:modified xsi:type="dcterms:W3CDTF">2017-10-30T18:32:00Z</dcterms:modified>
</cp:coreProperties>
</file>